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9A38">
      <w:pPr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 w14:paraId="69FB07FB">
      <w:pPr>
        <w:autoSpaceDE w:val="0"/>
        <w:autoSpaceDN w:val="0"/>
        <w:adjustRightInd w:val="0"/>
        <w:rPr>
          <w:rFonts w:ascii="仿宋" w:hAnsi="仿宋" w:eastAsia="仿宋"/>
          <w:b/>
          <w:color w:val="000000"/>
          <w:kern w:val="0"/>
          <w:sz w:val="32"/>
        </w:rPr>
      </w:pPr>
    </w:p>
    <w:p w14:paraId="065BA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中日友好环境保护中心</w:t>
      </w:r>
    </w:p>
    <w:p w14:paraId="57F8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Hans"/>
        </w:rPr>
        <w:t>物管中心综合管理智能平台建设项目</w:t>
      </w:r>
    </w:p>
    <w:p w14:paraId="7204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申  请  函</w:t>
      </w:r>
    </w:p>
    <w:p w14:paraId="1467265C">
      <w:pPr>
        <w:autoSpaceDE w:val="0"/>
        <w:autoSpaceDN w:val="0"/>
        <w:adjustRightInd w:val="0"/>
        <w:rPr>
          <w:rFonts w:hint="eastAsia" w:ascii="仿宋" w:hAnsi="仿宋" w:eastAsia="仿宋"/>
          <w:b/>
          <w:sz w:val="28"/>
          <w:lang w:val="en-US" w:eastAsia="zh-CN"/>
        </w:rPr>
      </w:pPr>
    </w:p>
    <w:p w14:paraId="3A500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中日友好环境保护中心</w:t>
      </w:r>
      <w:r>
        <w:rPr>
          <w:rFonts w:hint="eastAsia" w:ascii="仿宋" w:hAnsi="仿宋" w:eastAsia="仿宋" w:cs="仿宋"/>
          <w:b/>
          <w:sz w:val="28"/>
        </w:rPr>
        <w:t>：</w:t>
      </w:r>
    </w:p>
    <w:p w14:paraId="62218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在研究并充分理解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中日友好环境保护中心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物管中心综合管理智能平台建设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公开征集公告后，根据本单位的技术力量、管理能力与特点，我方现申请参加项目的公开征集申报。</w:t>
      </w:r>
    </w:p>
    <w:p w14:paraId="6B13E983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签字代表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（项目负责人） </w:t>
      </w:r>
      <w:r>
        <w:rPr>
          <w:rFonts w:hint="eastAsia" w:ascii="仿宋" w:hAnsi="仿宋" w:eastAsia="仿宋" w:cs="仿宋"/>
          <w:sz w:val="28"/>
          <w:szCs w:val="28"/>
          <w:u w:val="single"/>
          <w:lang w:val="en-GB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经正式授权并代表</w:t>
      </w:r>
      <w:bookmarkStart w:id="0" w:name="_Hlk519172498"/>
      <w:r>
        <w:rPr>
          <w:rFonts w:hint="eastAsia" w:ascii="仿宋" w:hAnsi="仿宋" w:eastAsia="仿宋" w:cs="仿宋"/>
          <w:sz w:val="28"/>
          <w:szCs w:val="28"/>
        </w:rPr>
        <w:t>申报</w:t>
      </w:r>
      <w:bookmarkEnd w:id="0"/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（单位名称）   </w:t>
      </w:r>
      <w:r>
        <w:rPr>
          <w:rFonts w:hint="eastAsia" w:ascii="仿宋" w:hAnsi="仿宋" w:eastAsia="仿宋" w:cs="仿宋"/>
          <w:sz w:val="28"/>
          <w:szCs w:val="28"/>
        </w:rPr>
        <w:t>提交下述文件：</w:t>
      </w:r>
    </w:p>
    <w:p w14:paraId="5043C2DA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1.提供项目申报书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 w14:paraId="5CBC8D29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2.我方将按照双方商定的合同履行责任和义务。</w:t>
      </w:r>
    </w:p>
    <w:p w14:paraId="77E23B6A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3.我方保证申请文件的真实有效，并理解委托单位有权拒绝不满足符合性审查条件的申请，且无须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</w:t>
      </w:r>
      <w:r>
        <w:rPr>
          <w:rFonts w:hint="eastAsia" w:ascii="仿宋" w:hAnsi="仿宋" w:eastAsia="仿宋" w:cs="仿宋"/>
          <w:sz w:val="28"/>
          <w:szCs w:val="28"/>
        </w:rPr>
        <w:t>任何解释与承担任何责任。</w:t>
      </w:r>
    </w:p>
    <w:p w14:paraId="67B8C872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地址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4ADC50E0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传真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电话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12E56833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GB"/>
        </w:rPr>
        <w:t xml:space="preserve">联系人  </w:t>
      </w:r>
      <w:r>
        <w:rPr>
          <w:rFonts w:hint="eastAsia" w:ascii="仿宋" w:hAnsi="仿宋" w:eastAsia="仿宋" w:cs="仿宋"/>
          <w:sz w:val="28"/>
          <w:szCs w:val="28"/>
          <w:u w:val="single"/>
          <w:lang w:val="en-GB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GB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电子邮件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GB"/>
        </w:rPr>
        <w:t xml:space="preserve">                              </w:t>
      </w:r>
    </w:p>
    <w:p w14:paraId="7AA64D45"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申请人或授权代表签字</w:t>
      </w:r>
      <w:r>
        <w:rPr>
          <w:rFonts w:hint="eastAsia" w:ascii="仿宋" w:hAnsi="仿宋" w:eastAsia="仿宋" w:cs="仿宋"/>
          <w:sz w:val="28"/>
          <w:szCs w:val="28"/>
          <w:lang w:val="en-GB"/>
        </w:rPr>
        <w:t xml:space="preserve">:  </w:t>
      </w:r>
      <w:r>
        <w:rPr>
          <w:rFonts w:hint="eastAsia" w:ascii="仿宋" w:hAnsi="仿宋" w:eastAsia="仿宋" w:cs="仿宋"/>
          <w:sz w:val="28"/>
          <w:szCs w:val="28"/>
          <w:u w:val="single"/>
          <w:lang w:val="en-GB"/>
        </w:rPr>
        <w:t xml:space="preserve">          </w:t>
      </w:r>
    </w:p>
    <w:p w14:paraId="75B13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20" w:firstLineChars="150"/>
        <w:textAlignment w:val="auto"/>
        <w:rPr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申报单位名称：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GB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50F348C1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5033">
    <w:pPr>
      <w:pStyle w:val="8"/>
      <w:rPr>
        <w:sz w:val="24"/>
        <w:szCs w:val="40"/>
      </w:rPr>
    </w:pPr>
    <w:r>
      <w:rPr>
        <w:sz w:val="24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5B1D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5B1D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mYzM2M2MDAyMjkzNjYxMDdmOTM0MDYwNjBiYjIifQ=="/>
  </w:docVars>
  <w:rsids>
    <w:rsidRoot w:val="000765CB"/>
    <w:rsid w:val="000765CB"/>
    <w:rsid w:val="001E61F6"/>
    <w:rsid w:val="006B1616"/>
    <w:rsid w:val="00741B60"/>
    <w:rsid w:val="007533AE"/>
    <w:rsid w:val="008C7ACF"/>
    <w:rsid w:val="00930D46"/>
    <w:rsid w:val="00D91380"/>
    <w:rsid w:val="01FB5F60"/>
    <w:rsid w:val="07F6008F"/>
    <w:rsid w:val="0B01218F"/>
    <w:rsid w:val="0B3B106E"/>
    <w:rsid w:val="14787805"/>
    <w:rsid w:val="158F3058"/>
    <w:rsid w:val="16637E8E"/>
    <w:rsid w:val="16C62AAB"/>
    <w:rsid w:val="17B41CF6"/>
    <w:rsid w:val="19C3682F"/>
    <w:rsid w:val="1ADD2033"/>
    <w:rsid w:val="1BFF749A"/>
    <w:rsid w:val="1C6C285F"/>
    <w:rsid w:val="1D021055"/>
    <w:rsid w:val="1E03482E"/>
    <w:rsid w:val="1E9B481C"/>
    <w:rsid w:val="1F3C5FFF"/>
    <w:rsid w:val="203453E0"/>
    <w:rsid w:val="212259F8"/>
    <w:rsid w:val="21BC57DF"/>
    <w:rsid w:val="241F6BDF"/>
    <w:rsid w:val="279D7317"/>
    <w:rsid w:val="2AF15A3E"/>
    <w:rsid w:val="2B54022C"/>
    <w:rsid w:val="2B6F3FAD"/>
    <w:rsid w:val="2BB229C8"/>
    <w:rsid w:val="2EB37007"/>
    <w:rsid w:val="39FD5A0D"/>
    <w:rsid w:val="3BD67962"/>
    <w:rsid w:val="3CA35C1B"/>
    <w:rsid w:val="3DF615EB"/>
    <w:rsid w:val="3F583AE3"/>
    <w:rsid w:val="3F77BEAA"/>
    <w:rsid w:val="422B5D33"/>
    <w:rsid w:val="422F007D"/>
    <w:rsid w:val="43482915"/>
    <w:rsid w:val="44B71BEA"/>
    <w:rsid w:val="44C73E0C"/>
    <w:rsid w:val="44E158D6"/>
    <w:rsid w:val="460E0B00"/>
    <w:rsid w:val="46536CAC"/>
    <w:rsid w:val="4ABC2720"/>
    <w:rsid w:val="4FFE6E06"/>
    <w:rsid w:val="51DB55A3"/>
    <w:rsid w:val="524D2B41"/>
    <w:rsid w:val="581A3BA8"/>
    <w:rsid w:val="5A8421B7"/>
    <w:rsid w:val="5B5D6F4E"/>
    <w:rsid w:val="5E4A0E97"/>
    <w:rsid w:val="5F4B5FF2"/>
    <w:rsid w:val="6074044E"/>
    <w:rsid w:val="614E0C9F"/>
    <w:rsid w:val="617A7CE6"/>
    <w:rsid w:val="68926C7B"/>
    <w:rsid w:val="68C966A8"/>
    <w:rsid w:val="6BDD3A03"/>
    <w:rsid w:val="6D706CB8"/>
    <w:rsid w:val="70C52190"/>
    <w:rsid w:val="712D00CE"/>
    <w:rsid w:val="71560E77"/>
    <w:rsid w:val="73BF11E9"/>
    <w:rsid w:val="74DE3691"/>
    <w:rsid w:val="76777AD4"/>
    <w:rsid w:val="77793689"/>
    <w:rsid w:val="77AE982C"/>
    <w:rsid w:val="77F7A003"/>
    <w:rsid w:val="79C8353C"/>
    <w:rsid w:val="7AF0035A"/>
    <w:rsid w:val="7B9C35D4"/>
    <w:rsid w:val="7BB91067"/>
    <w:rsid w:val="7BF215F8"/>
    <w:rsid w:val="7CDD9667"/>
    <w:rsid w:val="7DF5FDC7"/>
    <w:rsid w:val="7FBC4C6F"/>
    <w:rsid w:val="7FE45594"/>
    <w:rsid w:val="7FFB4C08"/>
    <w:rsid w:val="81DA366D"/>
    <w:rsid w:val="AF7FBF37"/>
    <w:rsid w:val="B43C1AC1"/>
    <w:rsid w:val="D6AD8F6E"/>
    <w:rsid w:val="D8FF5081"/>
    <w:rsid w:val="DFBF9AB7"/>
    <w:rsid w:val="EBB4D314"/>
    <w:rsid w:val="EFDF88BF"/>
    <w:rsid w:val="F5EF3540"/>
    <w:rsid w:val="F6DF1276"/>
    <w:rsid w:val="F7F78CDF"/>
    <w:rsid w:val="FFB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Calibri" w:hAnsi="Calibri" w:eastAsia="楷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/>
    </w:pPr>
  </w:style>
  <w:style w:type="paragraph" w:customStyle="1" w:styleId="20">
    <w:name w:val="Normal_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3898</Words>
  <Characters>4404</Characters>
  <Lines>1</Lines>
  <Paragraphs>5</Paragraphs>
  <TotalTime>240</TotalTime>
  <ScaleCrop>false</ScaleCrop>
  <LinksUpToDate>false</LinksUpToDate>
  <CharactersWithSpaces>5014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2023-11-03T02:48:00Z</dcterms:created>
  <dc:creator>Administrator</dc:creator>
  <cp:lastModifiedBy>张丽萍</cp:lastModifiedBy>
  <cp:lastPrinted>2024-10-28T00:58:00Z</cp:lastPrinted>
  <dcterms:modified xsi:type="dcterms:W3CDTF">2025-09-12T06:31:41Z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4EE32947122B4807B414D459C4007692_13</vt:lpwstr>
  </property>
  <property fmtid="{D5CDD505-2E9C-101B-9397-08002B2CF9AE}" pid="4" name="KSOTemplateDocerSaveRecord">
    <vt:lpwstr>eyJoZGlkIjoiYTlmN2MwOTA3OTI1ZmQ3ZjI5NzQ2ZjE5NzFhMjlhNTkiLCJ1c2VySWQiOiI4MjA1NjA2MTQifQ==</vt:lpwstr>
  </property>
</Properties>
</file>